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150" w:beforeAutospacing="0" w:after="150" w:afterAutospacing="0" w:line="450" w:lineRule="atLeast"/>
        <w:jc w:val="center"/>
        <w:rPr>
          <w:b/>
          <w:sz w:val="27"/>
          <w:szCs w:val="27"/>
        </w:rPr>
      </w:pPr>
      <w:r>
        <w:rPr>
          <w:b/>
          <w:i w:val="0"/>
          <w:caps w:val="0"/>
          <w:color w:val="333333"/>
          <w:spacing w:val="0"/>
          <w:sz w:val="27"/>
          <w:szCs w:val="27"/>
          <w:shd w:val="clear" w:fill="FFFFFF"/>
        </w:rPr>
        <w:t>武汉理工大学考点硕士研究生招生考试网上确认考生须知</w:t>
      </w:r>
    </w:p>
    <w:p>
      <w:pPr>
        <w:keepNext w:val="0"/>
        <w:keepLines w:val="0"/>
        <w:widowControl/>
        <w:suppressLineNumbers w:val="0"/>
        <w:pBdr>
          <w:top w:val="single" w:color="E8E9D8" w:sz="6" w:space="0"/>
          <w:bottom w:val="single" w:color="E8E9D8" w:sz="6" w:space="0"/>
        </w:pBdr>
        <w:shd w:val="clear" w:fill="F6F6EF"/>
        <w:spacing w:line="330" w:lineRule="atLeast"/>
        <w:ind w:left="0" w:firstLine="0"/>
        <w:jc w:val="center"/>
        <w:rPr>
          <w:rFonts w:ascii="Helvetica" w:hAnsi="Helvetica" w:eastAsia="Helvetica" w:cs="Helvetica"/>
          <w:i w:val="0"/>
          <w:caps w:val="0"/>
          <w:color w:val="AAAAAA"/>
          <w:spacing w:val="0"/>
          <w:sz w:val="18"/>
          <w:szCs w:val="18"/>
        </w:rPr>
      </w:pPr>
      <w:r>
        <w:rPr>
          <w:rFonts w:hint="default" w:ascii="Helvetica" w:hAnsi="Helvetica" w:eastAsia="Helvetica" w:cs="Helvetica"/>
          <w:i w:val="0"/>
          <w:caps w:val="0"/>
          <w:color w:val="AAAAAA"/>
          <w:spacing w:val="0"/>
          <w:kern w:val="0"/>
          <w:sz w:val="18"/>
          <w:szCs w:val="18"/>
          <w:shd w:val="clear" w:fill="F6F6EF"/>
          <w:lang w:val="en-US" w:eastAsia="zh-CN" w:bidi="ar"/>
        </w:rPr>
        <w:t>发布时间：2020-10-30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ind w:left="0" w:firstLine="0"/>
        <w:jc w:val="both"/>
        <w:rPr>
          <w:rFonts w:hint="default" w:ascii="Helvetica" w:hAnsi="Helvetica" w:eastAsia="Helvetica" w:cs="Helvetica"/>
          <w:i w:val="0"/>
          <w:caps w:val="0"/>
          <w:color w:val="333333"/>
          <w:spacing w:val="0"/>
          <w:sz w:val="21"/>
          <w:szCs w:val="21"/>
        </w:rPr>
      </w:pPr>
      <w:r>
        <w:rPr>
          <w:rFonts w:hint="default" w:ascii="Helvetica" w:hAnsi="Helvetica" w:eastAsia="Helvetica" w:cs="Helvetica"/>
          <w:i w:val="0"/>
          <w:caps w:val="0"/>
          <w:color w:val="333333"/>
          <w:spacing w:val="0"/>
          <w:kern w:val="0"/>
          <w:sz w:val="21"/>
          <w:szCs w:val="21"/>
          <w:bdr w:val="none" w:color="auto" w:sz="0" w:space="0"/>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firstLine="560"/>
        <w:jc w:val="both"/>
      </w:pPr>
      <w:r>
        <w:rPr>
          <w:rFonts w:ascii="仿宋_GB2312" w:hAnsi="Helvetica" w:eastAsia="仿宋_GB2312" w:cs="仿宋_GB2312"/>
          <w:i w:val="0"/>
          <w:caps w:val="0"/>
          <w:color w:val="333333"/>
          <w:spacing w:val="0"/>
          <w:kern w:val="0"/>
          <w:sz w:val="28"/>
          <w:szCs w:val="28"/>
          <w:shd w:val="clear" w:fill="FFFFFF"/>
          <w:lang w:val="en-US" w:eastAsia="zh-CN" w:bidi="ar"/>
        </w:rPr>
        <w:t>根据教育部及湖北省考试院的要求，</w:t>
      </w:r>
      <w:r>
        <w:rPr>
          <w:rFonts w:hint="default" w:ascii="仿宋_GB2312" w:hAnsi="Helvetica" w:eastAsia="仿宋_GB2312" w:cs="仿宋_GB2312"/>
          <w:i w:val="0"/>
          <w:caps w:val="0"/>
          <w:color w:val="333333"/>
          <w:spacing w:val="0"/>
          <w:kern w:val="0"/>
          <w:sz w:val="28"/>
          <w:szCs w:val="28"/>
          <w:shd w:val="clear" w:fill="FFFFFF"/>
          <w:lang w:val="en-US" w:eastAsia="zh-CN" w:bidi="ar"/>
        </w:rPr>
        <w:t>2021年武汉理工大学考点硕士研究生招生考试网上确认将于2020年11月6日—2020年11月9日进行，现将有关安排通知如下：</w:t>
      </w:r>
    </w:p>
    <w:p>
      <w:pPr>
        <w:keepNext w:val="0"/>
        <w:keepLines w:val="0"/>
        <w:widowControl/>
        <w:suppressLineNumbers w:val="0"/>
        <w:wordWrap w:val="0"/>
        <w:spacing w:before="0" w:beforeAutospacing="0" w:after="150" w:afterAutospacing="0" w:line="315" w:lineRule="atLeast"/>
        <w:ind w:left="0" w:right="0"/>
        <w:jc w:val="both"/>
      </w:pPr>
      <w:r>
        <w:rPr>
          <w:rFonts w:ascii="黑体" w:hAnsi="宋体" w:eastAsia="黑体" w:cs="黑体"/>
          <w:i w:val="0"/>
          <w:caps w:val="0"/>
          <w:color w:val="333333"/>
          <w:spacing w:val="0"/>
          <w:kern w:val="0"/>
          <w:sz w:val="32"/>
          <w:szCs w:val="32"/>
          <w:shd w:val="clear" w:fill="FFFFFF"/>
          <w:lang w:val="en-US" w:eastAsia="zh-CN" w:bidi="ar"/>
        </w:rPr>
        <w:t xml:space="preserve">一、 </w:t>
      </w:r>
      <w:bookmarkStart w:id="0" w:name="_GoBack"/>
      <w:bookmarkEnd w:id="0"/>
      <w:r>
        <w:rPr>
          <w:rFonts w:ascii="黑体" w:hAnsi="宋体" w:eastAsia="黑体" w:cs="黑体"/>
          <w:i w:val="0"/>
          <w:caps w:val="0"/>
          <w:color w:val="333333"/>
          <w:spacing w:val="0"/>
          <w:kern w:val="0"/>
          <w:sz w:val="32"/>
          <w:szCs w:val="32"/>
          <w:shd w:val="clear" w:fill="FFFFFF"/>
          <w:lang w:val="en-US" w:eastAsia="zh-CN" w:bidi="ar"/>
        </w:rPr>
        <w:t>网上确认时间</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时间：2020年11月6日—2020年11月9日</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上午8:00—11:30</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下午14：00—17:00</w:t>
      </w:r>
    </w:p>
    <w:p>
      <w:pPr>
        <w:keepNext w:val="0"/>
        <w:keepLines w:val="0"/>
        <w:widowControl/>
        <w:suppressLineNumbers w:val="0"/>
        <w:wordWrap w:val="0"/>
        <w:spacing w:before="0" w:beforeAutospacing="0" w:after="150" w:afterAutospacing="0" w:line="315" w:lineRule="atLeast"/>
        <w:ind w:left="0" w:right="0"/>
        <w:jc w:val="both"/>
      </w:pPr>
      <w:r>
        <w:rPr>
          <w:rFonts w:hint="eastAsia" w:ascii="黑体" w:hAnsi="宋体" w:eastAsia="黑体" w:cs="黑体"/>
          <w:i w:val="0"/>
          <w:caps w:val="0"/>
          <w:color w:val="333333"/>
          <w:spacing w:val="0"/>
          <w:kern w:val="0"/>
          <w:sz w:val="32"/>
          <w:szCs w:val="32"/>
          <w:shd w:val="clear" w:fill="FFFFFF"/>
          <w:lang w:val="en-US" w:eastAsia="zh-CN" w:bidi="ar"/>
        </w:rPr>
        <w:t>二、 考试地点</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本考点设有两个考区：南湖新校区（考区1）及余家头校区（考区2），考生初试地点根据网上报名时填写的备用信息字段内容确定，若备注“考区1”，则考点在南湖新校区；若备注“考区2”，则考点在余家头校区。</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初试科目中含有管理类联考、单独考试科目以及4小时考试科目考生将统一安排在考区1进行考试，报考我校交通学院、能动学院、计算机学院、航运学院、物流学院的本校应届考生根据教学校区分布自行选择考区，非本校应届考生将统一安排在考区2进行考试。</w:t>
      </w:r>
    </w:p>
    <w:p>
      <w:pPr>
        <w:keepNext w:val="0"/>
        <w:keepLines w:val="0"/>
        <w:widowControl/>
        <w:suppressLineNumbers w:val="0"/>
        <w:wordWrap w:val="0"/>
        <w:spacing w:before="0" w:beforeAutospacing="0" w:after="150" w:afterAutospacing="0" w:line="315" w:lineRule="atLeast"/>
        <w:ind w:left="0" w:right="0"/>
        <w:jc w:val="both"/>
      </w:pPr>
      <w:r>
        <w:rPr>
          <w:rFonts w:hint="eastAsia" w:ascii="黑体" w:hAnsi="宋体" w:eastAsia="黑体" w:cs="黑体"/>
          <w:i w:val="0"/>
          <w:caps w:val="0"/>
          <w:color w:val="333333"/>
          <w:spacing w:val="0"/>
          <w:kern w:val="0"/>
          <w:sz w:val="32"/>
          <w:szCs w:val="32"/>
          <w:shd w:val="clear" w:fill="FFFFFF"/>
          <w:lang w:val="en-US" w:eastAsia="zh-CN" w:bidi="ar"/>
        </w:rPr>
        <w:t>三、 网上信息确认流程及所需提交材料及标准</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（一）网上确认流程</w:t>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5267325" cy="64484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7325" cy="6448425"/>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（二）网上信息确认需提交材料标准</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1.所有考生必须上传材料标准</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（1）本人近三月内正面、免冠、无妆、彩色电子证件照，照片要求如下图：</w:t>
      </w:r>
    </w:p>
    <w:p>
      <w:pPr>
        <w:keepNext w:val="0"/>
        <w:keepLines w:val="0"/>
        <w:widowControl/>
        <w:suppressLineNumbers w:val="0"/>
        <w:shd w:val="clear" w:fill="FFFFFF"/>
        <w:wordWrap w:val="0"/>
        <w:spacing w:before="0" w:beforeAutospacing="0" w:after="150" w:afterAutospacing="0" w:line="315" w:lineRule="atLeast"/>
        <w:ind w:left="0" w:right="0"/>
        <w:jc w:val="center"/>
      </w:pPr>
      <w:r>
        <w:rPr>
          <w:rFonts w:hint="default" w:ascii="Helvetica" w:hAnsi="Helvetica" w:eastAsia="Helvetica" w:cs="Helvetica"/>
          <w:i w:val="0"/>
          <w:caps w:val="0"/>
          <w:color w:val="333333"/>
          <w:spacing w:val="0"/>
          <w:kern w:val="0"/>
          <w:sz w:val="24"/>
          <w:szCs w:val="24"/>
          <w:bdr w:val="none" w:color="auto" w:sz="0" w:space="0"/>
          <w:shd w:val="clear" w:fill="FFFFFF"/>
          <w:lang w:val="en-US" w:eastAsia="zh-CN" w:bidi="ar"/>
        </w:rPr>
        <w:drawing>
          <wp:inline distT="0" distB="0" distL="114300" distR="114300">
            <wp:extent cx="2457450" cy="27432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457450" cy="2743200"/>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a.本人近三个月内正面、免冠、无妆、彩色头像电子证件照（白色背景，用于准考证照片）；</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b.仅支持jpg或jpeg格式，建议大小不超过10M，宽高比例3:4；</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c.正脸头像，人像水平居中，人脸的水平转动角，倾斜角，俯仰角应在±10度之内。眼睛所在位置距离照片上边沿为图像高度的30%-50%之间。头像左右对称。姿态端正，双眼自然睁开并平视，耳朵对称，嘴巴自然闭合，左右肩膀平衡，头部和肩部要端正且不能过大或过小，需占整张照片的比例为不小于2/3；</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d.脸部无遮挡，头发不得遮挡脸部、眼睛、眉毛、耳朵或造成阴影，要露出五官；</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e.照明光线均匀，脸部、鼻部不能发光，无高光、光斑，无阴影、红眼等；</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f.人像对焦准确、层次清晰，不模糊；</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g.请不要化妆，不得佩戴眼镜、隐形眼镜、美瞳拍照；</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h.图像应真实表达考生本人近期相貌，照片内容要求真实有效，不得做任何修改（如不得使用PS等照片编辑软件处理，不得对人像特征（如伤疤、痣、发型等）进行技术处理，不得用照片翻拍）；</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i.请务必谨慎上传符合上述全部要求的照片，否则会影响审核。</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（2）本人身份证原件正反面照（分正、反面两张上传，请确保身份证边框完整，字迹清晰可见，亮度均匀）。</w:t>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5276850" cy="172402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76850" cy="1724025"/>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（3）本人手持身份证照片，照片要求如下图：</w:t>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Helvetica" w:hAnsi="Helvetica" w:eastAsia="Helvetica" w:cs="Helvetica"/>
          <w:i w:val="0"/>
          <w:caps w:val="0"/>
          <w:color w:val="333333"/>
          <w:spacing w:val="0"/>
          <w:kern w:val="0"/>
          <w:sz w:val="24"/>
          <w:szCs w:val="24"/>
          <w:bdr w:val="none" w:color="auto" w:sz="0" w:space="0"/>
          <w:shd w:val="clear" w:fill="FFFFFF"/>
          <w:lang w:val="en-US" w:eastAsia="zh-CN" w:bidi="ar"/>
        </w:rPr>
        <w:drawing>
          <wp:inline distT="0" distB="0" distL="114300" distR="114300">
            <wp:extent cx="1847850" cy="21812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847850" cy="2181225"/>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a.拍摄时，手持本人身份证，将持证的手臂和上半身整个拍进照片，头部和肩部要端正，头发不得遮挡脸部或造成阴影，要露出五官；</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b.仅支持jpg或jpeg格式，建议大小不超过10M；</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c.确保身份证上的所有信息清晰可见、完整（没有被遮挡或者被手指捏住）；</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d.能如实地反映本人近期相貌，照片内容要求真实有效，不得做任何修改（未经过PS等照片编辑软件处理）；</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e.照明光线均匀，脸部不能发光，无高光、光凝，无阴影、红眼等；</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f.请不要化妆，不得佩戴眼镜、隐形眼镜、美瞳拍照；</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g.请务必谨慎上传符合上述全部要求的照片，否则会影响审核。</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2.学籍学历校验未通过考生提交材料标准</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（1）普通高校应届本科毕业生、成人应届本科毕业生须上传《教育部学籍在线验证报告》；</w:t>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6124575" cy="5553075"/>
            <wp:effectExtent l="0" t="0" r="9525"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6124575" cy="5553075"/>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（2）自学考试届时可毕业本科生，提供考籍所在地省级教育考试机构出具的自学考试成绩证明单；</w:t>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4895850" cy="6362700"/>
            <wp:effectExtent l="0" t="0" r="0" b="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4895850" cy="6362700"/>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（3）国家承认学历的网络教育届时可毕业本科毕业生须上传就读高校出具的届时可毕业本科生证明；</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（4）往届毕业生须上传《教育部学历证书电子注册备案表》（2001年以后的毕业生）或《中国高等教育学历认证报告》（2001年以前的毕业生）或教育部留学服务中心出具的《国外学历学位认证书》。</w:t>
      </w:r>
    </w:p>
    <w:p>
      <w:pPr>
        <w:keepNext w:val="0"/>
        <w:keepLines w:val="0"/>
        <w:widowControl/>
        <w:suppressLineNumbers w:val="0"/>
        <w:shd w:val="clear" w:fill="FFFFFF"/>
        <w:wordWrap w:val="0"/>
        <w:spacing w:before="0" w:beforeAutospacing="0" w:after="150" w:afterAutospacing="0" w:line="315" w:lineRule="atLeast"/>
        <w:ind w:left="0" w:right="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5876925" cy="5248275"/>
            <wp:effectExtent l="0" t="0" r="9525" b="9525"/>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5876925" cy="5248275"/>
                    </a:xfrm>
                    <a:prstGeom prst="rect">
                      <a:avLst/>
                    </a:prstGeom>
                    <a:noFill/>
                    <a:ln w="9525">
                      <a:noFill/>
                    </a:ln>
                  </pic:spPr>
                </pic:pic>
              </a:graphicData>
            </a:graphic>
          </wp:inline>
        </w:drawing>
      </w:r>
    </w:p>
    <w:p>
      <w:pPr>
        <w:keepNext w:val="0"/>
        <w:keepLines w:val="0"/>
        <w:widowControl/>
        <w:suppressLineNumbers w:val="0"/>
        <w:shd w:val="clear" w:fill="FFFFFF"/>
        <w:wordWrap w:val="0"/>
        <w:spacing w:before="0" w:beforeAutospacing="0" w:after="150" w:afterAutospacing="0" w:line="315" w:lineRule="atLeast"/>
        <w:ind w:left="0" w:right="0" w:firstLine="42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6096000" cy="4238625"/>
            <wp:effectExtent l="0" t="0" r="0" b="952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6096000" cy="4238625"/>
                    </a:xfrm>
                    <a:prstGeom prst="rect">
                      <a:avLst/>
                    </a:prstGeom>
                    <a:noFill/>
                    <a:ln w="9525">
                      <a:noFill/>
                    </a:ln>
                  </pic:spPr>
                </pic:pic>
              </a:graphicData>
            </a:graphic>
          </wp:inline>
        </w:drawing>
      </w:r>
      <w:r>
        <w:rPr>
          <w:rFonts w:hint="default" w:ascii="仿宋_GB2312" w:hAnsi="Helvetica" w:eastAsia="仿宋_GB2312" w:cs="仿宋_GB2312"/>
          <w:i w:val="0"/>
          <w:caps w:val="0"/>
          <w:color w:val="333333"/>
          <w:spacing w:val="0"/>
          <w:kern w:val="0"/>
          <w:sz w:val="32"/>
          <w:szCs w:val="32"/>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3.其他材料</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（1）往届毕业生在户口所在地报名的须上传户口本上的户主页及个人页（集体户口仅提供个人单页）；户口所在地不在报考点所在地的往届毕业生须上传近3个月社保缴费凭证或报考点所在地的居住证。</w:t>
      </w:r>
    </w:p>
    <w:p>
      <w:pPr>
        <w:keepNext w:val="0"/>
        <w:keepLines w:val="0"/>
        <w:widowControl/>
        <w:suppressLineNumbers w:val="0"/>
        <w:shd w:val="clear" w:fill="FFFFFF"/>
        <w:wordWrap w:val="0"/>
        <w:spacing w:before="0" w:beforeAutospacing="0" w:after="150" w:afterAutospacing="0" w:line="315" w:lineRule="atLeast"/>
        <w:ind w:left="0" w:right="0"/>
        <w:jc w:val="center"/>
      </w:pP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2924175" cy="1895475"/>
            <wp:effectExtent l="0" t="0" r="9525" b="952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2924175" cy="1895475"/>
                    </a:xfrm>
                    <a:prstGeom prst="rect">
                      <a:avLst/>
                    </a:prstGeom>
                    <a:noFill/>
                    <a:ln w="9525">
                      <a:noFill/>
                    </a:ln>
                  </pic:spPr>
                </pic:pic>
              </a:graphicData>
            </a:graphic>
          </wp:inline>
        </w:drawing>
      </w:r>
    </w:p>
    <w:p>
      <w:pPr>
        <w:keepNext w:val="0"/>
        <w:keepLines w:val="0"/>
        <w:widowControl/>
        <w:suppressLineNumbers w:val="0"/>
        <w:shd w:val="clear" w:fill="FFFFFF"/>
        <w:wordWrap w:val="0"/>
        <w:spacing w:before="0" w:beforeAutospacing="0" w:after="150" w:afterAutospacing="0" w:line="315" w:lineRule="atLeast"/>
        <w:ind w:left="0" w:right="0"/>
        <w:jc w:val="center"/>
      </w:pPr>
      <w:r>
        <w:rPr>
          <w:rFonts w:hint="default" w:ascii="仿宋_GB2312" w:hAnsi="Helvetica" w:eastAsia="仿宋_GB2312" w:cs="仿宋_GB2312"/>
          <w:i w:val="0"/>
          <w:caps w:val="0"/>
          <w:color w:val="333333"/>
          <w:spacing w:val="0"/>
          <w:kern w:val="0"/>
          <w:sz w:val="32"/>
          <w:szCs w:val="32"/>
          <w:shd w:val="clear" w:fill="FFFFFF"/>
          <w:lang w:val="en-US" w:eastAsia="zh-CN" w:bidi="ar"/>
        </w:rPr>
        <w:t> </w:t>
      </w:r>
    </w:p>
    <w:p>
      <w:pPr>
        <w:keepNext w:val="0"/>
        <w:keepLines w:val="0"/>
        <w:widowControl/>
        <w:suppressLineNumbers w:val="0"/>
        <w:shd w:val="clear" w:fill="FFFFFF"/>
        <w:wordWrap w:val="0"/>
        <w:spacing w:before="0" w:beforeAutospacing="0" w:after="150" w:afterAutospacing="0" w:line="315" w:lineRule="atLeast"/>
        <w:ind w:left="480" w:right="0"/>
        <w:jc w:val="center"/>
      </w:pPr>
      <w:r>
        <w:rPr>
          <w:rFonts w:hint="default" w:ascii="仿宋_GB2312" w:hAnsi="Helvetica" w:eastAsia="仿宋_GB2312" w:cs="仿宋_GB2312"/>
          <w:i w:val="0"/>
          <w:caps w:val="0"/>
          <w:color w:val="333333"/>
          <w:spacing w:val="0"/>
          <w:kern w:val="0"/>
          <w:sz w:val="32"/>
          <w:szCs w:val="32"/>
          <w:shd w:val="clear" w:fill="FFFFFF"/>
          <w:lang w:val="en-US" w:eastAsia="zh-CN" w:bidi="ar"/>
        </w:rPr>
        <w:t> </w:t>
      </w:r>
      <w:r>
        <w:rPr>
          <w:rFonts w:hint="default" w:ascii="仿宋_GB2312" w:hAnsi="Helvetica" w:eastAsia="仿宋_GB2312" w:cs="仿宋_GB2312"/>
          <w:i w:val="0"/>
          <w:caps w:val="0"/>
          <w:color w:val="333333"/>
          <w:spacing w:val="0"/>
          <w:kern w:val="0"/>
          <w:sz w:val="32"/>
          <w:szCs w:val="32"/>
          <w:bdr w:val="none" w:color="auto" w:sz="0" w:space="0"/>
          <w:shd w:val="clear" w:fill="FFFFFF"/>
          <w:lang w:val="en-US" w:eastAsia="zh-CN" w:bidi="ar"/>
        </w:rPr>
        <w:drawing>
          <wp:inline distT="0" distB="0" distL="114300" distR="114300">
            <wp:extent cx="4686300" cy="6515100"/>
            <wp:effectExtent l="0" t="0" r="0" b="0"/>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4686300" cy="6515100"/>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（2）报考“退役大学生士兵专项硕士研究生招生计划”的考生须上传本人《入伍批准书》和《退出现役证》内页。</w:t>
      </w:r>
    </w:p>
    <w:p>
      <w:pPr>
        <w:keepNext w:val="0"/>
        <w:keepLines w:val="0"/>
        <w:widowControl/>
        <w:suppressLineNumbers w:val="0"/>
        <w:shd w:val="clear" w:fill="FFFFFF"/>
        <w:wordWrap w:val="0"/>
        <w:spacing w:before="0" w:beforeAutospacing="0" w:after="150" w:afterAutospacing="0" w:line="315" w:lineRule="atLeast"/>
        <w:ind w:left="0" w:right="0"/>
        <w:jc w:val="center"/>
      </w:pPr>
      <w:r>
        <w:rPr>
          <w:rFonts w:hint="default" w:ascii="Helvetica" w:hAnsi="Helvetica" w:eastAsia="Helvetica" w:cs="Helvetica"/>
          <w:i w:val="0"/>
          <w:caps w:val="0"/>
          <w:color w:val="333333"/>
          <w:spacing w:val="0"/>
          <w:kern w:val="0"/>
          <w:sz w:val="24"/>
          <w:szCs w:val="24"/>
          <w:bdr w:val="none" w:color="auto" w:sz="0" w:space="0"/>
          <w:shd w:val="clear" w:fill="FFFFFF"/>
          <w:lang w:val="en-US" w:eastAsia="zh-CN" w:bidi="ar"/>
        </w:rPr>
        <w:drawing>
          <wp:inline distT="0" distB="0" distL="114300" distR="114300">
            <wp:extent cx="6124575" cy="4210050"/>
            <wp:effectExtent l="0" t="0" r="9525" b="0"/>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4"/>
                    <a:stretch>
                      <a:fillRect/>
                    </a:stretch>
                  </pic:blipFill>
                  <pic:spPr>
                    <a:xfrm>
                      <a:off x="0" y="0"/>
                      <a:ext cx="6124575" cy="4210050"/>
                    </a:xfrm>
                    <a:prstGeom prst="rect">
                      <a:avLst/>
                    </a:prstGeom>
                    <a:noFill/>
                    <a:ln w="9525">
                      <a:noFill/>
                    </a:ln>
                  </pic:spPr>
                </pic:pic>
              </a:graphicData>
            </a:graphic>
          </wp:inline>
        </w:drawing>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因未按规定提供上述材料而造成报考点不予网上确认的，责任由考生自行承担。</w:t>
      </w:r>
    </w:p>
    <w:p>
      <w:pPr>
        <w:keepNext w:val="0"/>
        <w:keepLines w:val="0"/>
        <w:widowControl/>
        <w:suppressLineNumbers w:val="0"/>
        <w:wordWrap w:val="0"/>
        <w:spacing w:before="0" w:beforeAutospacing="0" w:after="150" w:afterAutospacing="0" w:line="315" w:lineRule="atLeast"/>
        <w:ind w:left="0" w:right="0"/>
        <w:jc w:val="both"/>
      </w:pPr>
      <w:r>
        <w:rPr>
          <w:rFonts w:hint="eastAsia" w:ascii="黑体" w:hAnsi="宋体" w:eastAsia="黑体" w:cs="黑体"/>
          <w:i w:val="0"/>
          <w:caps w:val="0"/>
          <w:color w:val="333333"/>
          <w:spacing w:val="0"/>
          <w:kern w:val="0"/>
          <w:sz w:val="32"/>
          <w:szCs w:val="32"/>
          <w:shd w:val="clear" w:fill="FFFFFF"/>
          <w:lang w:val="en-US" w:eastAsia="zh-CN" w:bidi="ar"/>
        </w:rPr>
        <w:t>四、 注意事项</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1.考生在规定时间内进行网上确认，未按时进行网上确认的本次报名无效。</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2.无居民身份证的考生，应尽快到户籍所在地公安派出所办理。2021年硕士研究生考试在标准化考场进行，并实行刷居民身份证入场，无居民身份证的考生一律不能入场考试。</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firstLine="562"/>
        <w:jc w:val="both"/>
      </w:pPr>
      <w:r>
        <w:rPr>
          <w:rFonts w:hint="default" w:ascii="仿宋_GB2312" w:hAnsi="Helvetica" w:eastAsia="仿宋_GB2312" w:cs="仿宋_GB2312"/>
          <w:b/>
          <w:i w:val="0"/>
          <w:caps w:val="0"/>
          <w:color w:val="333333"/>
          <w:spacing w:val="0"/>
          <w:kern w:val="0"/>
          <w:sz w:val="28"/>
          <w:szCs w:val="28"/>
          <w:shd w:val="clear" w:fill="FFFFFF"/>
          <w:lang w:val="en-US" w:eastAsia="zh-CN" w:bidi="ar"/>
        </w:rPr>
        <w:t>提供虚假证明信息的，一经查实，将取消考试、复试及录取资格。</w:t>
      </w:r>
    </w:p>
    <w:p>
      <w:pPr>
        <w:keepNext w:val="0"/>
        <w:keepLines w:val="0"/>
        <w:widowControl/>
        <w:suppressLineNumbers w:val="0"/>
        <w:wordWrap w:val="0"/>
        <w:spacing w:before="0" w:beforeAutospacing="0" w:after="150" w:afterAutospacing="0" w:line="315" w:lineRule="atLeast"/>
        <w:ind w:left="0" w:right="0" w:firstLine="422"/>
        <w:jc w:val="both"/>
      </w:pPr>
      <w:r>
        <w:rPr>
          <w:rFonts w:hint="default" w:ascii="Helvetica" w:hAnsi="Helvetica" w:eastAsia="Helvetica" w:cs="Helvetica"/>
          <w:b/>
          <w:i w:val="0"/>
          <w:caps w:val="0"/>
          <w:color w:val="333333"/>
          <w:spacing w:val="0"/>
          <w:kern w:val="0"/>
          <w:sz w:val="24"/>
          <w:szCs w:val="24"/>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温馨提示：2021年，武汉理工大学考点不统一为考生购买考试文具。请考生自行携带考试所需文具，可携带文具包括：2B铅笔2-3支或2B自动笔1支、笔芯1盒；0.5毫米黑色墨水签字笔2-3支； 橡皮擦1块；三角板2个（45度三角板和30、60度三角板各1个）；透明垫板1个；透明文具盒或包装袋1个（禁止使用铁制文具盒）。</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firstLine="560"/>
        <w:jc w:val="both"/>
      </w:pPr>
      <w:r>
        <w:rPr>
          <w:rFonts w:hint="default" w:ascii="仿宋_GB2312" w:hAnsi="Helvetica" w:eastAsia="仿宋_GB2312" w:cs="仿宋_GB2312"/>
          <w:i w:val="0"/>
          <w:caps w:val="0"/>
          <w:color w:val="333333"/>
          <w:spacing w:val="0"/>
          <w:kern w:val="0"/>
          <w:sz w:val="28"/>
          <w:szCs w:val="28"/>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jc w:val="both"/>
      </w:pPr>
      <w:r>
        <w:rPr>
          <w:rFonts w:hint="default" w:ascii="Helvetica" w:hAnsi="Helvetica" w:eastAsia="Helvetica" w:cs="Helvetica"/>
          <w:i w:val="0"/>
          <w:caps w:val="0"/>
          <w:color w:val="333333"/>
          <w:spacing w:val="0"/>
          <w:kern w:val="0"/>
          <w:sz w:val="24"/>
          <w:szCs w:val="24"/>
          <w:shd w:val="clear" w:fill="FFFFFF"/>
          <w:lang w:val="en-US" w:eastAsia="zh-CN" w:bidi="ar"/>
        </w:rPr>
        <w:t> </w:t>
      </w:r>
    </w:p>
    <w:p>
      <w:pPr>
        <w:keepNext w:val="0"/>
        <w:keepLines w:val="0"/>
        <w:widowControl/>
        <w:suppressLineNumbers w:val="0"/>
        <w:wordWrap w:val="0"/>
        <w:spacing w:before="0" w:beforeAutospacing="0" w:after="150" w:afterAutospacing="0" w:line="315" w:lineRule="atLeast"/>
        <w:ind w:left="0" w:right="0"/>
        <w:jc w:val="right"/>
      </w:pPr>
      <w:r>
        <w:rPr>
          <w:rFonts w:hint="default" w:ascii="Helvetica" w:hAnsi="Helvetica" w:eastAsia="Helvetica" w:cs="Helvetica"/>
          <w:i w:val="0"/>
          <w:caps w:val="0"/>
          <w:color w:val="333333"/>
          <w:spacing w:val="0"/>
          <w:kern w:val="0"/>
          <w:sz w:val="24"/>
          <w:szCs w:val="24"/>
          <w:shd w:val="clear" w:fill="FFFFFF"/>
          <w:lang w:val="en-US" w:eastAsia="zh-CN" w:bidi="ar"/>
        </w:rPr>
        <w:t>    </w:t>
      </w:r>
      <w:r>
        <w:rPr>
          <w:rFonts w:hint="default" w:ascii="仿宋_GB2312" w:hAnsi="Helvetica" w:eastAsia="仿宋_GB2312" w:cs="仿宋_GB2312"/>
          <w:i w:val="0"/>
          <w:caps w:val="0"/>
          <w:color w:val="333333"/>
          <w:spacing w:val="0"/>
          <w:kern w:val="0"/>
          <w:sz w:val="28"/>
          <w:szCs w:val="28"/>
          <w:shd w:val="clear" w:fill="FFFFFF"/>
          <w:lang w:val="en-US" w:eastAsia="zh-CN" w:bidi="ar"/>
        </w:rPr>
        <w:t>        武汉理工大学研究生院</w:t>
      </w:r>
    </w:p>
    <w:p>
      <w:pPr>
        <w:keepNext w:val="0"/>
        <w:keepLines w:val="0"/>
        <w:widowControl/>
        <w:suppressLineNumbers w:val="0"/>
        <w:wordWrap w:val="0"/>
        <w:spacing w:before="0" w:beforeAutospacing="0" w:after="150" w:afterAutospacing="0" w:line="315" w:lineRule="atLeast"/>
        <w:ind w:left="0" w:right="0"/>
        <w:jc w:val="right"/>
      </w:pPr>
      <w:r>
        <w:rPr>
          <w:rFonts w:hint="default" w:ascii="仿宋_GB2312" w:hAnsi="Helvetica" w:eastAsia="仿宋_GB2312" w:cs="仿宋_GB2312"/>
          <w:i w:val="0"/>
          <w:caps w:val="0"/>
          <w:color w:val="333333"/>
          <w:spacing w:val="0"/>
          <w:kern w:val="0"/>
          <w:sz w:val="28"/>
          <w:szCs w:val="28"/>
          <w:shd w:val="clear" w:fill="FFFFFF"/>
          <w:lang w:val="en-US" w:eastAsia="zh-CN" w:bidi="ar"/>
        </w:rPr>
        <w:t>             2020年10月30日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BA2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2020-11-05T03:15:41Z</dcterms:created>
  <dc:creator>SUCCESS</dc:creator>
  <cp:lastModifiedBy>SUCCESS</cp:lastModifiedBy>
  <dcterms:modified xsi:type="dcterms:W3CDTF">2020-11-05T03:16:06Z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