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微软雅黑" w:hAnsi="微软雅黑" w:eastAsia="微软雅黑" w:cs="微软雅黑"/>
          <w:i w:val="0"/>
          <w:caps w:val="0"/>
          <w:color w:val="818180"/>
          <w:spacing w:val="0"/>
          <w:sz w:val="30"/>
          <w:szCs w:val="30"/>
        </w:rPr>
      </w:pPr>
      <w:bookmarkStart w:id="0" w:name="_GoBack"/>
      <w:r>
        <w:rPr>
          <w:rFonts w:hint="eastAsia" w:ascii="微软雅黑" w:hAnsi="微软雅黑" w:eastAsia="微软雅黑" w:cs="微软雅黑"/>
          <w:i w:val="0"/>
          <w:caps w:val="0"/>
          <w:color w:val="818180"/>
          <w:spacing w:val="0"/>
          <w:sz w:val="30"/>
          <w:szCs w:val="30"/>
          <w:bdr w:val="none" w:color="auto" w:sz="0" w:space="0"/>
        </w:rPr>
        <w:t>北京市2021年全国硕士研究生招生考试新冠肺炎病毒核酸检测告知书</w:t>
      </w:r>
    </w:p>
    <w:bookmarkEnd w:id="0"/>
    <w:p>
      <w:pPr>
        <w:pStyle w:val="3"/>
        <w:keepNext w:val="0"/>
        <w:keepLines w:val="0"/>
        <w:widowControl/>
        <w:suppressLineNumbers w:val="0"/>
        <w:shd w:val="clear" w:fill="FFFFFF"/>
        <w:spacing w:before="144" w:beforeAutospacing="0" w:after="0" w:afterAutospacing="0" w:line="300" w:lineRule="atLeast"/>
        <w:ind w:left="0" w:right="0" w:firstLine="420"/>
        <w:rPr>
          <w:rFonts w:hint="eastAsia" w:ascii="微软雅黑" w:hAnsi="微软雅黑" w:eastAsia="微软雅黑" w:cs="微软雅黑"/>
          <w:i w:val="0"/>
          <w:caps w:val="0"/>
          <w:color w:val="555555"/>
          <w:spacing w:val="0"/>
          <w:sz w:val="21"/>
          <w:szCs w:val="21"/>
        </w:rPr>
      </w:pPr>
      <w:r>
        <w:rPr>
          <w:rFonts w:hint="eastAsia" w:ascii="宋体" w:hAnsi="宋体" w:eastAsia="宋体" w:cs="宋体"/>
          <w:b w:val="0"/>
          <w:i w:val="0"/>
          <w:caps w:val="0"/>
          <w:color w:val="555555"/>
          <w:spacing w:val="0"/>
          <w:sz w:val="24"/>
          <w:szCs w:val="24"/>
          <w:shd w:val="clear" w:fill="FFFFFF"/>
        </w:rPr>
        <w:t>为保障广大考生和考试工作人员生命安全和身体健康，确保北京市2021年全国硕士研究生招生考试安全进行，请所有考生知悉、配合、遵守北京地区新冠肺炎疫情防控措施和要求。</w:t>
      </w:r>
    </w:p>
    <w:p>
      <w:pPr>
        <w:pStyle w:val="3"/>
        <w:keepNext w:val="0"/>
        <w:keepLines w:val="0"/>
        <w:widowControl/>
        <w:suppressLineNumbers w:val="0"/>
        <w:shd w:val="clear" w:fill="FFFFFF"/>
        <w:spacing w:before="144" w:beforeAutospacing="0" w:after="0" w:afterAutospacing="0" w:line="300" w:lineRule="atLeast"/>
        <w:ind w:left="0" w:right="0" w:firstLine="420"/>
        <w:rPr>
          <w:rFonts w:hint="eastAsia" w:ascii="微软雅黑" w:hAnsi="微软雅黑" w:eastAsia="微软雅黑" w:cs="微软雅黑"/>
          <w:i w:val="0"/>
          <w:caps w:val="0"/>
          <w:color w:val="555555"/>
          <w:spacing w:val="0"/>
          <w:sz w:val="21"/>
          <w:szCs w:val="21"/>
        </w:rPr>
      </w:pPr>
      <w:r>
        <w:rPr>
          <w:rFonts w:hint="eastAsia" w:ascii="宋体" w:hAnsi="宋体" w:eastAsia="宋体" w:cs="宋体"/>
          <w:b w:val="0"/>
          <w:i w:val="0"/>
          <w:caps w:val="0"/>
          <w:color w:val="555555"/>
          <w:spacing w:val="0"/>
          <w:sz w:val="24"/>
          <w:szCs w:val="24"/>
          <w:shd w:val="clear" w:fill="FFFFFF"/>
        </w:rPr>
        <w:t>一、参加本次考试的考生，进入考点（或考场）时</w:t>
      </w:r>
      <w:r>
        <w:rPr>
          <w:rFonts w:hint="eastAsia" w:ascii="宋体" w:hAnsi="宋体" w:eastAsia="宋体" w:cs="宋体"/>
          <w:b/>
          <w:i w:val="0"/>
          <w:caps w:val="0"/>
          <w:color w:val="FF0000"/>
          <w:spacing w:val="0"/>
          <w:sz w:val="24"/>
          <w:szCs w:val="24"/>
          <w:shd w:val="clear" w:fill="FFFFFF"/>
        </w:rPr>
        <w:t>均须提供考前7日内（12月20日（含）后采样）新冠肺炎病毒核酸检测（以下简称“核酸检测”）阴性报告。</w:t>
      </w:r>
      <w:r>
        <w:rPr>
          <w:rFonts w:hint="eastAsia" w:ascii="宋体" w:hAnsi="宋体" w:eastAsia="宋体" w:cs="宋体"/>
          <w:b w:val="0"/>
          <w:i w:val="0"/>
          <w:caps w:val="0"/>
          <w:color w:val="555555"/>
          <w:spacing w:val="0"/>
          <w:sz w:val="24"/>
          <w:szCs w:val="24"/>
          <w:shd w:val="clear" w:fill="FFFFFF"/>
        </w:rPr>
        <w:t>建议考生：考前14天内，请不要离开本市，尽量减少不必要的跨省市流动（以免绿色健康码出现异常），避免去人群流动性较大的场所聚集，注意个人卫生和防护，确保身体健康。</w:t>
      </w:r>
    </w:p>
    <w:p>
      <w:pPr>
        <w:pStyle w:val="3"/>
        <w:keepNext w:val="0"/>
        <w:keepLines w:val="0"/>
        <w:widowControl/>
        <w:suppressLineNumbers w:val="0"/>
        <w:shd w:val="clear" w:fill="FFFFFF"/>
        <w:spacing w:before="144" w:beforeAutospacing="0" w:after="0" w:afterAutospacing="0" w:line="300" w:lineRule="atLeast"/>
        <w:ind w:left="0" w:right="0" w:firstLine="420"/>
        <w:rPr>
          <w:rFonts w:hint="eastAsia" w:ascii="微软雅黑" w:hAnsi="微软雅黑" w:eastAsia="微软雅黑" w:cs="微软雅黑"/>
          <w:i w:val="0"/>
          <w:caps w:val="0"/>
          <w:color w:val="555555"/>
          <w:spacing w:val="0"/>
          <w:sz w:val="21"/>
          <w:szCs w:val="21"/>
        </w:rPr>
      </w:pPr>
      <w:r>
        <w:rPr>
          <w:rFonts w:hint="eastAsia" w:ascii="宋体" w:hAnsi="宋体" w:eastAsia="宋体" w:cs="宋体"/>
          <w:b w:val="0"/>
          <w:i w:val="0"/>
          <w:caps w:val="0"/>
          <w:color w:val="555555"/>
          <w:spacing w:val="0"/>
          <w:sz w:val="24"/>
          <w:szCs w:val="24"/>
          <w:shd w:val="clear" w:fill="FFFFFF"/>
        </w:rPr>
        <w:t>二、参加本次考试的北京各考点在校考生，请密切关注你所在学校（考点）发布的相关信息，按照考点安排集体参加免费核酸检测；其它考生应于12月20—23日期间，持本人身份证和准考证（考生凭用户名和密码登录“研招网”下载打印，网址：https://yz.chsi.com.cn），并提前在准考证左上角书写本人姓名和手机号码，自行前往指定检测机构进行免费核酸检测（“指定核酸检测采样点”详见北京教育考试院、各考点后续发布的相关信息）。不能在指定检测机构进行核酸检测的考生，也可自费到其他检测机构进行核酸检测。考生完成采样24小时后，可在手机“北京健康宝”小程序—京心相助—核酸检测中，查询检测结果。如有问题，请及时联系所在检测机构解决。</w:t>
      </w:r>
    </w:p>
    <w:p>
      <w:pPr>
        <w:pStyle w:val="3"/>
        <w:keepNext w:val="0"/>
        <w:keepLines w:val="0"/>
        <w:widowControl/>
        <w:suppressLineNumbers w:val="0"/>
        <w:shd w:val="clear" w:fill="FFFFFF"/>
        <w:spacing w:before="144" w:beforeAutospacing="0" w:after="0" w:afterAutospacing="0" w:line="300" w:lineRule="atLeast"/>
        <w:ind w:left="0" w:right="0" w:firstLine="420"/>
        <w:rPr>
          <w:rFonts w:hint="eastAsia" w:ascii="微软雅黑" w:hAnsi="微软雅黑" w:eastAsia="微软雅黑" w:cs="微软雅黑"/>
          <w:i w:val="0"/>
          <w:caps w:val="0"/>
          <w:color w:val="555555"/>
          <w:spacing w:val="0"/>
          <w:sz w:val="21"/>
          <w:szCs w:val="21"/>
        </w:rPr>
      </w:pPr>
      <w:r>
        <w:rPr>
          <w:rFonts w:hint="eastAsia" w:ascii="宋体" w:hAnsi="宋体" w:eastAsia="宋体" w:cs="宋体"/>
          <w:b w:val="0"/>
          <w:i w:val="0"/>
          <w:caps w:val="0"/>
          <w:color w:val="555555"/>
          <w:spacing w:val="0"/>
          <w:sz w:val="24"/>
          <w:szCs w:val="24"/>
          <w:shd w:val="clear" w:fill="FFFFFF"/>
        </w:rPr>
        <w:t>三、考生应提前登陆考点的网站或微信公众号，了解并熟悉考点身份验证、查验核酸检测报告、查看绿色健康码和体温检测等工作流程，对考点指定的入校大门、考场所在位置等事项要提前知晓，并熟知考生守则的内容。</w:t>
      </w:r>
    </w:p>
    <w:p>
      <w:pPr>
        <w:pStyle w:val="3"/>
        <w:keepNext w:val="0"/>
        <w:keepLines w:val="0"/>
        <w:widowControl/>
        <w:suppressLineNumbers w:val="0"/>
        <w:shd w:val="clear" w:fill="FFFFFF"/>
        <w:spacing w:before="144" w:beforeAutospacing="0" w:after="0" w:afterAutospacing="0" w:line="300" w:lineRule="atLeast"/>
        <w:ind w:left="0" w:right="0" w:firstLine="420"/>
        <w:rPr>
          <w:rFonts w:hint="eastAsia" w:ascii="微软雅黑" w:hAnsi="微软雅黑" w:eastAsia="微软雅黑" w:cs="微软雅黑"/>
          <w:i w:val="0"/>
          <w:caps w:val="0"/>
          <w:color w:val="555555"/>
          <w:spacing w:val="0"/>
          <w:sz w:val="21"/>
          <w:szCs w:val="21"/>
        </w:rPr>
      </w:pPr>
      <w:r>
        <w:rPr>
          <w:rFonts w:hint="eastAsia" w:ascii="宋体" w:hAnsi="宋体" w:eastAsia="宋体" w:cs="宋体"/>
          <w:b w:val="0"/>
          <w:i w:val="0"/>
          <w:caps w:val="0"/>
          <w:color w:val="555555"/>
          <w:spacing w:val="0"/>
          <w:sz w:val="24"/>
          <w:szCs w:val="24"/>
          <w:shd w:val="clear" w:fill="FFFFFF"/>
        </w:rPr>
        <w:t>四、香港、澳门、台湾地区和其他境外来京考生，要严格遵守国家和北京市疫情防控工作规定。</w:t>
      </w:r>
    </w:p>
    <w:p>
      <w:pPr>
        <w:pStyle w:val="3"/>
        <w:keepNext w:val="0"/>
        <w:keepLines w:val="0"/>
        <w:widowControl/>
        <w:suppressLineNumbers w:val="0"/>
        <w:shd w:val="clear" w:fill="FFFFFF"/>
        <w:spacing w:before="144" w:beforeAutospacing="0" w:after="0" w:afterAutospacing="0" w:line="300" w:lineRule="atLeast"/>
        <w:ind w:left="0" w:right="0" w:firstLine="420"/>
        <w:rPr>
          <w:rFonts w:hint="eastAsia" w:ascii="微软雅黑" w:hAnsi="微软雅黑" w:eastAsia="微软雅黑" w:cs="微软雅黑"/>
          <w:i w:val="0"/>
          <w:caps w:val="0"/>
          <w:color w:val="555555"/>
          <w:spacing w:val="0"/>
          <w:sz w:val="21"/>
          <w:szCs w:val="21"/>
        </w:rPr>
      </w:pPr>
      <w:r>
        <w:rPr>
          <w:rFonts w:hint="eastAsia" w:ascii="宋体" w:hAnsi="宋体" w:eastAsia="宋体" w:cs="宋体"/>
          <w:b w:val="0"/>
          <w:i w:val="0"/>
          <w:caps w:val="0"/>
          <w:color w:val="555555"/>
          <w:spacing w:val="0"/>
          <w:sz w:val="24"/>
          <w:szCs w:val="24"/>
          <w:shd w:val="clear" w:fill="FFFFFF"/>
        </w:rPr>
        <w:t>五、</w:t>
      </w:r>
      <w:r>
        <w:rPr>
          <w:rFonts w:hint="eastAsia" w:ascii="宋体" w:hAnsi="宋体" w:eastAsia="宋体" w:cs="宋体"/>
          <w:b/>
          <w:i w:val="0"/>
          <w:caps w:val="0"/>
          <w:color w:val="FF0000"/>
          <w:spacing w:val="0"/>
          <w:sz w:val="24"/>
          <w:szCs w:val="24"/>
          <w:shd w:val="clear" w:fill="FFFFFF"/>
        </w:rPr>
        <w:t>考试当日，考生须凭准考证、有效身份证件、考前7日内（12月20日（含）后）核酸检测阴性报告和绿色健康码，佩戴好口罩，经体温测量低于37.3℃后，方可正常进入考场参加考试。</w:t>
      </w:r>
      <w:r>
        <w:rPr>
          <w:rFonts w:hint="eastAsia" w:ascii="宋体" w:hAnsi="宋体" w:eastAsia="宋体" w:cs="宋体"/>
          <w:b w:val="0"/>
          <w:i w:val="0"/>
          <w:caps w:val="0"/>
          <w:color w:val="555555"/>
          <w:spacing w:val="0"/>
          <w:sz w:val="24"/>
          <w:szCs w:val="24"/>
          <w:shd w:val="clear" w:fill="FFFFFF"/>
        </w:rPr>
        <w:t>为避免考点入口拥堵，考生可提前将“北京健康宝”核酸检测阴性报告、考试当天“绿码”进行截图或打印，以备出示。</w:t>
      </w:r>
    </w:p>
    <w:p>
      <w:pPr>
        <w:pStyle w:val="3"/>
        <w:keepNext w:val="0"/>
        <w:keepLines w:val="0"/>
        <w:widowControl/>
        <w:suppressLineNumbers w:val="0"/>
        <w:shd w:val="clear" w:fill="FFFFFF"/>
        <w:spacing w:before="144" w:beforeAutospacing="0" w:after="0" w:afterAutospacing="0" w:line="300" w:lineRule="atLeast"/>
        <w:ind w:left="0" w:right="0" w:firstLine="420"/>
        <w:rPr>
          <w:rFonts w:hint="eastAsia" w:ascii="微软雅黑" w:hAnsi="微软雅黑" w:eastAsia="微软雅黑" w:cs="微软雅黑"/>
          <w:i w:val="0"/>
          <w:caps w:val="0"/>
          <w:color w:val="555555"/>
          <w:spacing w:val="0"/>
          <w:sz w:val="21"/>
          <w:szCs w:val="21"/>
        </w:rPr>
      </w:pPr>
      <w:r>
        <w:rPr>
          <w:rFonts w:hint="eastAsia" w:ascii="宋体" w:hAnsi="宋体" w:eastAsia="宋体" w:cs="宋体"/>
          <w:b w:val="0"/>
          <w:i w:val="0"/>
          <w:caps w:val="0"/>
          <w:color w:val="555555"/>
          <w:spacing w:val="0"/>
          <w:sz w:val="24"/>
          <w:szCs w:val="24"/>
          <w:shd w:val="clear" w:fill="FFFFFF"/>
        </w:rPr>
        <w:t>六、凡14日内考生出现体温异常、绿色健康码异常等不符合正常进入考场的情况，要及时主动向考点报告，并服从考点的应急处理，以免影响考试。隐瞒或谎报本人健康状况、不服从考点工作人员管理、拒不配合执行有关疫情防控措施或扰乱考点考场秩序的，将根据有关规定进行处理；涉嫌违法犯罪的，将依法追究法律责任。</w:t>
      </w:r>
    </w:p>
    <w:p>
      <w:pPr>
        <w:pStyle w:val="3"/>
        <w:keepNext w:val="0"/>
        <w:keepLines w:val="0"/>
        <w:widowControl/>
        <w:suppressLineNumbers w:val="0"/>
        <w:shd w:val="clear" w:fill="FFFFFF"/>
        <w:spacing w:before="144" w:beforeAutospacing="0" w:after="0" w:afterAutospacing="0" w:line="300" w:lineRule="atLeast"/>
        <w:ind w:left="0" w:right="0" w:firstLine="420"/>
        <w:rPr>
          <w:rFonts w:hint="eastAsia" w:ascii="微软雅黑" w:hAnsi="微软雅黑" w:eastAsia="微软雅黑" w:cs="微软雅黑"/>
          <w:i w:val="0"/>
          <w:caps w:val="0"/>
          <w:color w:val="555555"/>
          <w:spacing w:val="0"/>
          <w:sz w:val="21"/>
          <w:szCs w:val="21"/>
        </w:rPr>
      </w:pPr>
      <w:r>
        <w:rPr>
          <w:rFonts w:hint="eastAsia" w:ascii="宋体" w:hAnsi="宋体" w:eastAsia="宋体" w:cs="宋体"/>
          <w:b w:val="0"/>
          <w:i w:val="0"/>
          <w:caps w:val="0"/>
          <w:color w:val="555555"/>
          <w:spacing w:val="0"/>
          <w:sz w:val="24"/>
          <w:szCs w:val="24"/>
          <w:shd w:val="clear" w:fill="FFFFFF"/>
        </w:rPr>
        <w:t>七、本次考试疫情防控措施将根据疫情防控形势变化进行适时调整。请考生密切关注北京教育考试院网站（www.bjeea.cn）、北京考试报微信公众号及时了解北京市有关疫情防控要求和北京地区有关规定，同时保持手机电话等通讯畅通。</w:t>
      </w:r>
    </w:p>
    <w:p>
      <w:pPr>
        <w:pStyle w:val="3"/>
        <w:keepNext w:val="0"/>
        <w:keepLines w:val="0"/>
        <w:widowControl/>
        <w:suppressLineNumbers w:val="0"/>
        <w:shd w:val="clear" w:fill="FFFFFF"/>
        <w:spacing w:before="144" w:beforeAutospacing="0" w:after="0" w:afterAutospacing="0" w:line="300" w:lineRule="atLeast"/>
        <w:ind w:left="0" w:right="0" w:firstLine="420"/>
        <w:rPr>
          <w:rFonts w:hint="eastAsia" w:ascii="微软雅黑" w:hAnsi="微软雅黑" w:eastAsia="微软雅黑" w:cs="微软雅黑"/>
          <w:i w:val="0"/>
          <w:caps w:val="0"/>
          <w:color w:val="555555"/>
          <w:spacing w:val="0"/>
          <w:sz w:val="21"/>
          <w:szCs w:val="21"/>
        </w:rPr>
      </w:pPr>
      <w:r>
        <w:rPr>
          <w:rFonts w:hint="eastAsia" w:ascii="宋体" w:hAnsi="宋体" w:eastAsia="宋体" w:cs="宋体"/>
          <w:b w:val="0"/>
          <w:i w:val="0"/>
          <w:caps w:val="0"/>
          <w:color w:val="555555"/>
          <w:spacing w:val="0"/>
          <w:sz w:val="24"/>
          <w:szCs w:val="24"/>
          <w:shd w:val="clear" w:fill="FFFFFF"/>
        </w:rPr>
        <w:t>                                              北京教育考试院</w:t>
      </w:r>
    </w:p>
    <w:p>
      <w:pPr>
        <w:pStyle w:val="3"/>
        <w:keepNext w:val="0"/>
        <w:keepLines w:val="0"/>
        <w:widowControl/>
        <w:suppressLineNumbers w:val="0"/>
        <w:shd w:val="clear" w:fill="FFFFFF"/>
        <w:spacing w:before="144" w:beforeAutospacing="0" w:after="0" w:afterAutospacing="0" w:line="300" w:lineRule="atLeast"/>
        <w:ind w:left="0" w:right="0" w:firstLine="420"/>
        <w:rPr>
          <w:rFonts w:hint="eastAsia" w:ascii="微软雅黑" w:hAnsi="微软雅黑" w:eastAsia="微软雅黑" w:cs="微软雅黑"/>
          <w:i w:val="0"/>
          <w:caps w:val="0"/>
          <w:color w:val="555555"/>
          <w:spacing w:val="0"/>
          <w:sz w:val="21"/>
          <w:szCs w:val="21"/>
        </w:rPr>
      </w:pPr>
      <w:r>
        <w:rPr>
          <w:rFonts w:hint="eastAsia" w:ascii="宋体" w:hAnsi="宋体" w:eastAsia="宋体" w:cs="宋体"/>
          <w:b w:val="0"/>
          <w:i w:val="0"/>
          <w:caps w:val="0"/>
          <w:color w:val="555555"/>
          <w:spacing w:val="0"/>
          <w:sz w:val="24"/>
          <w:szCs w:val="24"/>
          <w:shd w:val="clear" w:fill="FFFFFF"/>
        </w:rPr>
        <w:t>                                              2020年12月10日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027C79"/>
    <w:rsid w:val="61027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2020-12-21T07:16:00Z</dcterms:created>
  <dc:creator>12345678</dc:creator>
  <cp:lastModifiedBy>12345678</cp:lastModifiedBy>
  <dcterms:modified xsi:type="dcterms:W3CDTF">2020-12-21T07:17:29Z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